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85" w:rsidRPr="007A6A85" w:rsidRDefault="007A6A85" w:rsidP="007A6A8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7A6A85">
        <w:rPr>
          <w:rFonts w:ascii="Times New Roman" w:hAnsi="Times New Roman" w:cs="Times New Roman"/>
          <w:b/>
          <w:i/>
          <w:sz w:val="28"/>
        </w:rPr>
        <w:t>Учитель русского языка и литературы МБОУ «</w:t>
      </w:r>
      <w:proofErr w:type="spellStart"/>
      <w:r w:rsidRPr="007A6A85">
        <w:rPr>
          <w:rFonts w:ascii="Times New Roman" w:hAnsi="Times New Roman" w:cs="Times New Roman"/>
          <w:b/>
          <w:i/>
          <w:sz w:val="28"/>
        </w:rPr>
        <w:t>Плодовская</w:t>
      </w:r>
      <w:proofErr w:type="spellEnd"/>
      <w:r w:rsidRPr="007A6A85">
        <w:rPr>
          <w:rFonts w:ascii="Times New Roman" w:hAnsi="Times New Roman" w:cs="Times New Roman"/>
          <w:b/>
          <w:i/>
          <w:sz w:val="28"/>
        </w:rPr>
        <w:t xml:space="preserve"> СОШ»</w:t>
      </w:r>
    </w:p>
    <w:p w:rsidR="007A6A85" w:rsidRPr="007A6A85" w:rsidRDefault="007A6A85" w:rsidP="007A6A8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7A6A85">
        <w:rPr>
          <w:rFonts w:ascii="Times New Roman" w:hAnsi="Times New Roman" w:cs="Times New Roman"/>
          <w:b/>
          <w:i/>
          <w:sz w:val="28"/>
        </w:rPr>
        <w:t xml:space="preserve">Эмирсалиева Гульнар </w:t>
      </w:r>
      <w:proofErr w:type="spellStart"/>
      <w:r w:rsidRPr="007A6A85">
        <w:rPr>
          <w:rFonts w:ascii="Times New Roman" w:hAnsi="Times New Roman" w:cs="Times New Roman"/>
          <w:b/>
          <w:i/>
          <w:sz w:val="28"/>
        </w:rPr>
        <w:t>Нуриевна</w:t>
      </w:r>
      <w:proofErr w:type="spellEnd"/>
    </w:p>
    <w:p w:rsidR="007A6A85" w:rsidRDefault="007A6A85" w:rsidP="00C64F2C">
      <w:pPr>
        <w:spacing w:line="240" w:lineRule="auto"/>
        <w:rPr>
          <w:rFonts w:ascii="Times New Roman" w:hAnsi="Times New Roman" w:cs="Times New Roman"/>
          <w:sz w:val="28"/>
        </w:rPr>
      </w:pPr>
    </w:p>
    <w:p w:rsidR="007A6A85" w:rsidRDefault="007A6A85" w:rsidP="00C64F2C">
      <w:pPr>
        <w:spacing w:line="240" w:lineRule="auto"/>
        <w:rPr>
          <w:rFonts w:ascii="Times New Roman" w:hAnsi="Times New Roman" w:cs="Times New Roman"/>
          <w:sz w:val="28"/>
        </w:rPr>
      </w:pPr>
    </w:p>
    <w:p w:rsidR="003D7AD4" w:rsidRPr="003D7AD4" w:rsidRDefault="003D7AD4" w:rsidP="00C64F2C">
      <w:pPr>
        <w:spacing w:line="240" w:lineRule="auto"/>
        <w:rPr>
          <w:rFonts w:ascii="Times New Roman" w:hAnsi="Times New Roman" w:cs="Times New Roman"/>
          <w:sz w:val="28"/>
        </w:rPr>
      </w:pPr>
      <w:bookmarkStart w:id="0" w:name="_GoBack"/>
      <w:r w:rsidRPr="003D7AD4">
        <w:rPr>
          <w:rFonts w:ascii="Times New Roman" w:hAnsi="Times New Roman" w:cs="Times New Roman"/>
          <w:sz w:val="28"/>
        </w:rPr>
        <w:t>ДЕЛОВЫЕ ИГРЫ КАК ОСОБЕННОСТЬ ИНТЕРАКТИВНЫХ ТЕХНОЛОГИЙ</w:t>
      </w:r>
    </w:p>
    <w:bookmarkEnd w:id="0"/>
    <w:p w:rsidR="003D7AD4" w:rsidRDefault="003D7AD4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D7AD4" w:rsidRPr="00B703ED" w:rsidRDefault="003D7AD4" w:rsidP="00D614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3ED">
        <w:rPr>
          <w:rFonts w:ascii="Times New Roman" w:hAnsi="Times New Roman" w:cs="Times New Roman"/>
          <w:b/>
          <w:sz w:val="28"/>
          <w:szCs w:val="28"/>
        </w:rPr>
        <w:t xml:space="preserve">Актуальность проблемы.  </w:t>
      </w:r>
      <w:r w:rsidRPr="00B703ED">
        <w:rPr>
          <w:rFonts w:ascii="Times New Roman" w:hAnsi="Times New Roman" w:cs="Times New Roman"/>
          <w:sz w:val="28"/>
          <w:szCs w:val="28"/>
        </w:rPr>
        <w:t>Процесс обучения</w:t>
      </w:r>
      <w:r w:rsidRPr="00B703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03ED">
        <w:rPr>
          <w:rFonts w:ascii="Times New Roman" w:hAnsi="Times New Roman" w:cs="Times New Roman"/>
          <w:sz w:val="28"/>
          <w:szCs w:val="28"/>
        </w:rPr>
        <w:t>способен одарить своих</w:t>
      </w:r>
      <w:r w:rsidRPr="00B703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03ED">
        <w:rPr>
          <w:rFonts w:ascii="Times New Roman" w:hAnsi="Times New Roman" w:cs="Times New Roman"/>
          <w:sz w:val="28"/>
          <w:szCs w:val="28"/>
        </w:rPr>
        <w:t xml:space="preserve">слушателей  определенными знаниями, которые в ближайшем будущем помогут им осуществить свои задуманные планы. Поэтому </w:t>
      </w:r>
      <w:r w:rsidR="005D73F4" w:rsidRPr="00B703ED">
        <w:rPr>
          <w:rFonts w:ascii="Times New Roman" w:hAnsi="Times New Roman" w:cs="Times New Roman"/>
          <w:sz w:val="28"/>
          <w:szCs w:val="28"/>
        </w:rPr>
        <w:t xml:space="preserve">для возможности усиления результативности усвоения материала необходимо активизировать передачу учебной информации. Применение интерактивных технологий в обучении дает возможность как можно быстрее побудить слушателей к производственным проблемам, потому что после  решения проигрываемой задачи слушатели отождествляют себя с условиями учебной информации, </w:t>
      </w:r>
      <w:r w:rsidR="00B94E6E" w:rsidRPr="00B703ED">
        <w:rPr>
          <w:rFonts w:ascii="Times New Roman" w:hAnsi="Times New Roman" w:cs="Times New Roman"/>
          <w:sz w:val="28"/>
          <w:szCs w:val="28"/>
        </w:rPr>
        <w:t xml:space="preserve">вливаются в постигаемую ситуацию, привлекаются к активным поступкам, переживают состояние успеха и стимулируют свое поведение. </w:t>
      </w:r>
      <w:r w:rsidR="005F5350" w:rsidRPr="00B703ED">
        <w:rPr>
          <w:rFonts w:ascii="Times New Roman" w:hAnsi="Times New Roman" w:cs="Times New Roman"/>
          <w:sz w:val="28"/>
          <w:szCs w:val="28"/>
        </w:rPr>
        <w:t xml:space="preserve"> Выбор конкретных методов обучения определен, в первую очередь, содержанием учебного материала и целями обучения, которые направлены не только на получение знаний, но и развитие умений и навыков, нужных на практике. Поэтому в процессе обучения необходимы, прежде всего, такие методы, которые дают возможность наиболее реалистично сконцентрировать учебную аудиторию к  производственной ситуации.  И в наибольше степени всем этим требованиям соответствуют деловые игры.</w:t>
      </w:r>
    </w:p>
    <w:p w:rsidR="005F5350" w:rsidRPr="00B703ED" w:rsidRDefault="005F5350" w:rsidP="00D614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Изучением особенности игры и в частности деловой игры  и ее роли в обучении занимались ведущие ученые в области педагогики, психологии и </w:t>
      </w:r>
      <w:r w:rsidR="00B703ED" w:rsidRPr="00B703ED">
        <w:rPr>
          <w:rFonts w:ascii="Times New Roman" w:eastAsia="Times New Roman" w:hAnsi="Times New Roman" w:cs="TimesNewRoman"/>
          <w:sz w:val="28"/>
          <w:szCs w:val="28"/>
          <w:lang w:eastAsia="ru-RU"/>
        </w:rPr>
        <w:t>экономики,</w:t>
      </w:r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такие как Ф. Шиллер, Г. Спенсер, В. Вундт, К.Д. Ушинский, Дж. </w:t>
      </w:r>
      <w:proofErr w:type="spellStart"/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>Селли</w:t>
      </w:r>
      <w:proofErr w:type="spellEnd"/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, К. Блюхер, В. Штерн,  Л.С. Выготский. Д.Б. </w:t>
      </w:r>
      <w:proofErr w:type="spellStart"/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>Эльконин</w:t>
      </w:r>
      <w:proofErr w:type="spellEnd"/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, современные педагоги и психологи П.И. </w:t>
      </w:r>
      <w:proofErr w:type="spellStart"/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>Пидкасистый</w:t>
      </w:r>
      <w:proofErr w:type="spellEnd"/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и Ж.С. </w:t>
      </w:r>
      <w:proofErr w:type="spellStart"/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>Хайдаров</w:t>
      </w:r>
      <w:proofErr w:type="spellEnd"/>
      <w:r w:rsidRPr="005F5350">
        <w:rPr>
          <w:rFonts w:ascii="Times New Roman" w:eastAsia="Times New Roman" w:hAnsi="Times New Roman" w:cs="TimesNewRoman"/>
          <w:sz w:val="28"/>
          <w:szCs w:val="28"/>
          <w:lang w:eastAsia="ru-RU"/>
        </w:rPr>
        <w:t>, Л.М. Козуб и многие другие.</w:t>
      </w:r>
    </w:p>
    <w:p w:rsidR="00B703ED" w:rsidRPr="00D66F3A" w:rsidRDefault="00B703ED" w:rsidP="00B70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val="uk-UA" w:eastAsia="ru-RU"/>
        </w:rPr>
      </w:pPr>
      <w:r w:rsidRPr="00B70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Идею о том, что деловая игра является средством развития не только профессиональных умений и навыков, но и профессионального творческого мышления, во время которой ученики способны анализировать различные ситуации и решать новые для себя задачи, наблюдается в трудах Хрупкого Е. А.</w:t>
      </w:r>
      <w:r w:rsidR="00D6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6F3A" w:rsidRPr="00D6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D6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3, с. 192</w:t>
      </w:r>
      <w:r w:rsidR="00D66F3A" w:rsidRPr="00D6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D6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703ED" w:rsidRPr="00B703ED" w:rsidRDefault="00B703ED" w:rsidP="00B703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3ED">
        <w:rPr>
          <w:rFonts w:ascii="Times New Roman" w:hAnsi="Times New Roman" w:cs="Times New Roman"/>
          <w:sz w:val="28"/>
          <w:szCs w:val="28"/>
        </w:rPr>
        <w:t xml:space="preserve">В.Я. Платов, анализируя деловую игру как модель процесса принятия управленческого или хозяйственного решения, отмечает, что в ней «синтезируются характеристические признаки метода анализа конкретных ситуаций, игрового проектирования и ситуационно-ролевых игр» [1, с.168]. </w:t>
      </w:r>
    </w:p>
    <w:p w:rsidR="005F5350" w:rsidRDefault="00B703ED" w:rsidP="00B703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3ED">
        <w:rPr>
          <w:rFonts w:ascii="Times New Roman" w:hAnsi="Times New Roman" w:cs="Times New Roman"/>
          <w:sz w:val="28"/>
          <w:szCs w:val="28"/>
        </w:rPr>
        <w:t>По мнению В.П. Пугачева, игра в общей форме «представляет собой разновидность непродуктивной деятельности, главным мотивом которой является не ее результат, а сам процесс» [2, с.42].</w:t>
      </w:r>
    </w:p>
    <w:p w:rsidR="00D614E2" w:rsidRDefault="00B703ED" w:rsidP="00FA3D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статьи </w:t>
      </w:r>
      <w:r w:rsidR="00A842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4E2"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>показать актуальность деловой игры</w:t>
      </w:r>
      <w:r w:rsid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как особенность интерактивных технологий</w:t>
      </w:r>
      <w:r w:rsidR="00D614E2"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в педагогическом процессе.</w:t>
      </w:r>
    </w:p>
    <w:p w:rsidR="00D614E2" w:rsidRDefault="00A97461" w:rsidP="00A97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Игровая форма обучения представляет собой сочетание игры и учения в одном процессе обучения на основе труда. Игровое обучение – эта конкретная теория соот</w:t>
      </w:r>
      <w:r w:rsidR="00FA3DB8">
        <w:rPr>
          <w:rFonts w:ascii="Times New Roman" w:eastAsia="Times New Roman" w:hAnsi="Times New Roman" w:cs="TimesNewRoman"/>
          <w:sz w:val="28"/>
          <w:szCs w:val="28"/>
          <w:lang w:eastAsia="ru-RU"/>
        </w:rPr>
        <w:t>ветствия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игры, учения и труда в единый процесс обучения. Она часто применяется в дидактике в школе как </w:t>
      </w:r>
      <w:r w:rsidR="00FA3DB8">
        <w:rPr>
          <w:rFonts w:ascii="Times New Roman" w:eastAsia="Times New Roman" w:hAnsi="Times New Roman" w:cs="TimesNewRoman"/>
          <w:sz w:val="28"/>
          <w:szCs w:val="28"/>
          <w:lang w:eastAsia="ru-RU"/>
        </w:rPr>
        <w:t>результативное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средс</w:t>
      </w:r>
      <w:r w:rsidR="00FA3DB8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тво формирования познавательного интереса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учащихся.</w:t>
      </w:r>
    </w:p>
    <w:p w:rsidR="00A97461" w:rsidRDefault="00FA3DB8" w:rsidP="00A97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В настоящее время</w:t>
      </w:r>
      <w:r w:rsidR="00FD6185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в учебных заведениях стали активно применять и деловые игры, которые в корне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различаются</w:t>
      </w:r>
      <w:r w:rsidR="00FD6185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от других методов обучения тем, что они дают возможность обучающимся находится им в центре той или иной производственной ситуации, примерить на себя роль человека конкретной профессии, позволяют некоторое время побыть, «прожить» в этой ситуации, в ходе которой принимаются производственные и организационные решения,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померить на</w:t>
      </w:r>
      <w:proofErr w:type="gramEnd"/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себя функции той или иной профессии, чтобы в ближайшем будущем решить,</w:t>
      </w:r>
      <w:r w:rsidRPr="00FA3DB8">
        <w:rPr>
          <w:rFonts w:ascii="Times New Roman" w:eastAsia="Times New Roman" w:hAnsi="Times New Roman" w:cs="TimesNewRoman"/>
          <w:szCs w:val="28"/>
          <w:lang w:eastAsia="ru-RU"/>
        </w:rPr>
        <w:t xml:space="preserve"> </w:t>
      </w:r>
      <w:r w:rsidRPr="00A97461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твоё ли это дело,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увлекательна</w:t>
      </w:r>
      <w:r w:rsidRPr="00A97461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ли тебе эта профессия,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удовлетворяет ли она твои потребности</w:t>
      </w:r>
      <w:r w:rsidRPr="00A97461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и возможность проявить себя в этой области.</w:t>
      </w:r>
    </w:p>
    <w:p w:rsidR="00674C01" w:rsidRPr="00B703ED" w:rsidRDefault="00674C01" w:rsidP="00674C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lastRenderedPageBreak/>
        <w:t xml:space="preserve">При этом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допустимо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последовательное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за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влечение в активный учебный процесс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почти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каждого участника. В этом </w:t>
      </w:r>
      <w:r w:rsidRPr="00D614E2">
        <w:rPr>
          <w:rFonts w:ascii="Times New Roman" w:eastAsia="Times New Roman" w:hAnsi="Times New Roman" w:cs="SymbolMT"/>
          <w:sz w:val="28"/>
          <w:szCs w:val="28"/>
          <w:lang w:eastAsia="ru-RU"/>
        </w:rPr>
        <w:t xml:space="preserve">− 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>одно из преимуществ деловых игр перед с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формировавшейся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практикой учебных занятий. Деловая игра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содействует 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>возникновению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познавательного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интереса,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концентрацию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внимания уч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ащихся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на учебном материале. Она в единстве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осуществляет </w:t>
      </w:r>
      <w:r w:rsidRPr="00D614E2">
        <w:rPr>
          <w:rFonts w:ascii="Times New Roman" w:eastAsia="Times New Roman" w:hAnsi="Times New Roman" w:cs="TimesNewRoman"/>
          <w:sz w:val="28"/>
          <w:szCs w:val="28"/>
          <w:lang w:eastAsia="ru-RU"/>
        </w:rPr>
        <w:t>образовательную, воспитательную, развивающую, коммуникативную, диагностическую, релаксационную функции.</w:t>
      </w:r>
    </w:p>
    <w:p w:rsidR="00A97461" w:rsidRDefault="00D86B03" w:rsidP="00D86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 w:rsidRPr="00A97461">
        <w:rPr>
          <w:rFonts w:ascii="Times New Roman" w:eastAsia="Times New Roman" w:hAnsi="Times New Roman" w:cs="TimesNewRoman"/>
          <w:sz w:val="28"/>
          <w:szCs w:val="28"/>
          <w:lang w:eastAsia="ru-RU"/>
        </w:rPr>
        <w:t>Деловые игры дают радость общения, развивают воображение, творческую инициативу и фантазию, вырабатывают стратегию поведения, решительность, заставляют принимать неординарные решения в различных жизненных ситуациях.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В связи с тем, что деловая игра включает в себя определенную соотнесенность отображения действительности, повышенную скорость осуществления и конкретную структуру подведения итогов, незначительные затраты,  альтернативность и </w:t>
      </w:r>
      <w:proofErr w:type="spellStart"/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неальтернативность</w:t>
      </w:r>
      <w:proofErr w:type="spellEnd"/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, она является значимым методическим средством обучения учащихся. Исследователи определили, что при обычном лекционном преподнесении учебного материала постигается не больше 20% информации, </w:t>
      </w:r>
      <w:r w:rsidR="00D22DCD">
        <w:rPr>
          <w:rFonts w:ascii="Times New Roman" w:eastAsia="Times New Roman" w:hAnsi="Times New Roman" w:cs="TimesNewRoman"/>
          <w:sz w:val="28"/>
          <w:szCs w:val="28"/>
          <w:lang w:eastAsia="ru-RU"/>
        </w:rPr>
        <w:t>но в тот же момент использование  деловой игры – приблизительно 90%.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</w:p>
    <w:p w:rsidR="00B34759" w:rsidRDefault="00D22DCD" w:rsidP="00D86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Деловые игры являются основным педагогическим средством и деятельной формой обучения, которая </w:t>
      </w:r>
      <w:r w:rsidR="001447D4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увеличивает учебную деятельность, имитируя педагогические, психологические, управленческие  ситуации, способствует их анализу и </w:t>
      </w:r>
      <w:r w:rsidR="00B34759">
        <w:rPr>
          <w:rFonts w:ascii="Times New Roman" w:eastAsia="Times New Roman" w:hAnsi="Times New Roman" w:cs="TimesNewRoman"/>
          <w:sz w:val="28"/>
          <w:szCs w:val="28"/>
          <w:lang w:eastAsia="ru-RU"/>
        </w:rPr>
        <w:t>совершать конкретные действия в ближайшем будущем. При использовании, например, деловых игр, обучающиеся примеряют на себя роль бухгалтера, банкира, предпринимателя, экономиста и т.д.,  и это продвигает обучение к реальной действительности,  вызывая у учащихся взаимодействия, согласованности, творчества и предприимчивости.</w:t>
      </w:r>
    </w:p>
    <w:p w:rsidR="00D22DCD" w:rsidRDefault="00B34759" w:rsidP="00D86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Постоянное применение деловых игр в учебно-воспитательном процессе при изучении нового материала </w:t>
      </w:r>
      <w:r w:rsidR="0037720E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дают возможность постоянно удерживать высокий интерес у школьников к изучаемым предметам,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 w:rsidR="0037720E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обуславливает их </w:t>
      </w:r>
      <w:r w:rsidR="0037720E">
        <w:rPr>
          <w:rFonts w:ascii="Times New Roman" w:eastAsia="Times New Roman" w:hAnsi="Times New Roman" w:cs="TimesNewRoman"/>
          <w:sz w:val="28"/>
          <w:szCs w:val="28"/>
          <w:lang w:eastAsia="ru-RU"/>
        </w:rPr>
        <w:lastRenderedPageBreak/>
        <w:t>самостоятельную деятельность, формирует и закрепляет практические умения и навыки.</w:t>
      </w:r>
    </w:p>
    <w:p w:rsidR="0037720E" w:rsidRDefault="0037720E" w:rsidP="00D86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>Деловая игра является средством развития профессионального творческого мышления, в результате которого человек способен к анализу конкретных ситуаций и решать новые для себя профессиональные задачи.</w:t>
      </w:r>
    </w:p>
    <w:p w:rsidR="004A470F" w:rsidRDefault="0037720E" w:rsidP="00D86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Деловая игра является самым эффективным способом проведения учебных занятий. </w:t>
      </w:r>
      <w:r w:rsidR="00F730A7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По сравнению с другими видами методов обучения, деловая игра дает возможность как можно больше и полнее воспроизводить практическую деятельность, выявлять проблему, определять причины их возникновения, разрабатывать способы решения проблем, исследовать каждый из этих способов, принимать решения и предназначать механизм его установления. </w:t>
      </w:r>
      <w:r w:rsidR="004A470F">
        <w:rPr>
          <w:rFonts w:ascii="Times New Roman" w:eastAsia="Times New Roman" w:hAnsi="Times New Roman" w:cs="TimesNewRoman"/>
          <w:sz w:val="28"/>
          <w:szCs w:val="28"/>
          <w:lang w:eastAsia="ru-RU"/>
        </w:rPr>
        <w:t>Положительной чертой деловых игр является то, что они дают возможность: взглянуть на определенную проблему в достаточно небольшой промежуток времени; постигнуть навыки обнаружения, анализа и урегулирования конкретных проблем; сосредотачивать внимание учащихся на главных критериях проблемы и учреждать причинно-следственные связи; формировать взаимопонимание и согласованность между участниками игры.</w:t>
      </w:r>
    </w:p>
    <w:p w:rsidR="00DD3E2D" w:rsidRDefault="004A470F" w:rsidP="00DD3E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 w:rsidR="00DD3E2D">
        <w:rPr>
          <w:rFonts w:ascii="Times New Roman" w:eastAsia="Times New Roman" w:hAnsi="Times New Roman" w:cs="TimesNewRoman"/>
          <w:sz w:val="28"/>
          <w:szCs w:val="28"/>
          <w:lang w:eastAsia="ru-RU"/>
        </w:rPr>
        <w:t>Деловые игры – это дело очень серьезное. Вот уже на протяжении  нескольких десятилетий они применяются во всем мире для обучения надежных и взрослых людей. Использование деловых игр в процессе обучения является наиболее значимым и превосходящим, чем другие методы обучения. Участие в деловых играх дает возможность не только получать знания, но и бесценный опыт</w:t>
      </w:r>
      <w:r w:rsidR="00A167AC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, который необходимо приобретать годами. Помимо этого, при использовании деловых игр можно научиться не только тому, как и почему нужно работать, а также позволяется упражнять такие значимые для благополучной работы качества, как </w:t>
      </w:r>
      <w:proofErr w:type="spellStart"/>
      <w:r w:rsidR="00A167AC">
        <w:rPr>
          <w:rFonts w:ascii="Times New Roman" w:eastAsia="Times New Roman" w:hAnsi="Times New Roman" w:cs="TimesNewRoman"/>
          <w:sz w:val="28"/>
          <w:szCs w:val="28"/>
          <w:lang w:eastAsia="ru-RU"/>
        </w:rPr>
        <w:t>коммуникативность</w:t>
      </w:r>
      <w:proofErr w:type="spellEnd"/>
      <w:r w:rsidR="00A167AC">
        <w:rPr>
          <w:rFonts w:ascii="Times New Roman" w:eastAsia="Times New Roman" w:hAnsi="Times New Roman" w:cs="TimesNewRoman"/>
          <w:sz w:val="28"/>
          <w:szCs w:val="28"/>
          <w:lang w:eastAsia="ru-RU"/>
        </w:rPr>
        <w:t>, лидерские качества, учение не теряться в достаточно сложной, интенсивно меняющейся ситуации.</w:t>
      </w:r>
    </w:p>
    <w:p w:rsidR="00A167AC" w:rsidRDefault="00A167AC" w:rsidP="00DD3E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Необходимость использования деловых игр в учебно-воспитательном процессе в школе достаточно велико. Ведь основной задачей в современной школе является не только обучение – получение знаний, а и  приобретение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lastRenderedPageBreak/>
        <w:t>умения и навыков, дл</w:t>
      </w:r>
      <w:r w:rsidR="000018B9">
        <w:rPr>
          <w:rFonts w:ascii="Times New Roman" w:eastAsia="Times New Roman" w:hAnsi="Times New Roman" w:cs="TimesNewRoman"/>
          <w:sz w:val="28"/>
          <w:szCs w:val="28"/>
          <w:lang w:eastAsia="ru-RU"/>
        </w:rPr>
        <w:t>я плодотворного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использования</w:t>
      </w:r>
      <w:r w:rsidR="000018B9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всего того, что было накоплено (и знания, и особенности характера, и личностные качества). Цель современной школы – человек успешный. И именно деловые игры помогают нам в осуществлении поставленной цели</w:t>
      </w:r>
      <w:r w:rsidR="00A842F4">
        <w:rPr>
          <w:rFonts w:ascii="Times New Roman" w:eastAsia="Times New Roman" w:hAnsi="Times New Roman" w:cs="TimesNewRoman"/>
          <w:sz w:val="28"/>
          <w:szCs w:val="28"/>
          <w:lang w:eastAsia="ru-RU"/>
        </w:rPr>
        <w:t>.</w:t>
      </w:r>
      <w:r w:rsidR="000018B9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 </w:t>
      </w:r>
    </w:p>
    <w:p w:rsidR="00CE246B" w:rsidRPr="00CE246B" w:rsidRDefault="000018B9" w:rsidP="00CE2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NewRoman"/>
          <w:b/>
          <w:sz w:val="28"/>
          <w:szCs w:val="28"/>
          <w:lang w:eastAsia="ru-RU"/>
        </w:rPr>
      </w:pPr>
      <w:r w:rsidRPr="000018B9">
        <w:rPr>
          <w:rFonts w:ascii="Times New Roman" w:eastAsia="Times New Roman" w:hAnsi="Times New Roman" w:cs="TimesNewRoman"/>
          <w:b/>
          <w:sz w:val="28"/>
          <w:szCs w:val="28"/>
          <w:lang w:eastAsia="ru-RU"/>
        </w:rPr>
        <w:t>Вывод</w:t>
      </w:r>
    </w:p>
    <w:p w:rsidR="00CE246B" w:rsidRDefault="00CE246B" w:rsidP="00CE24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развития педагогики социальные условия повышают требования к качествам профессионала, направляют на формирование всесторонне и гармонически развитой личности, которая характеризуется творческим типом мышления, активностью, самостоятельностью принятия решений. Это ведет к поиску новых подходов в обучении. В таком случае, обучение должно базироваться не на передаче готовых знаний, а на </w:t>
      </w:r>
      <w:r w:rsidRPr="00CE2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условий для творческой активности.</w:t>
      </w:r>
    </w:p>
    <w:p w:rsidR="00CE246B" w:rsidRDefault="00E91F62" w:rsidP="00E9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таких методических средств, которые реализуют данный подход, наибольшую популярность получили групповые методы обучения, и прежде всего – это деловые игры. Благодаря использованию деловых игр происходит не только результативное усвоение знаний и формирования умений и навыков, но и способность подготовке к профессиональному общению.</w:t>
      </w:r>
    </w:p>
    <w:p w:rsidR="00D614E2" w:rsidRPr="00C4746E" w:rsidRDefault="00CE246B" w:rsidP="00C4746E">
      <w:pPr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 w:rsidRPr="00CE246B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Технология игровой формы обучения </w:t>
      </w:r>
      <w:r w:rsidR="00E91F62" w:rsidRPr="00CE246B">
        <w:rPr>
          <w:rFonts w:ascii="Times New Roman" w:eastAsia="Times New Roman" w:hAnsi="Times New Roman" w:cs="TimesNewRoman"/>
          <w:sz w:val="28"/>
          <w:szCs w:val="28"/>
          <w:lang w:eastAsia="ru-RU"/>
        </w:rPr>
        <w:t>представляет</w:t>
      </w:r>
      <w:r w:rsidR="00E91F62">
        <w:rPr>
          <w:rFonts w:ascii="Times New Roman" w:eastAsia="Times New Roman" w:hAnsi="Times New Roman" w:cs="TimesNewRoman"/>
          <w:sz w:val="28"/>
          <w:szCs w:val="28"/>
          <w:lang w:eastAsia="ru-RU"/>
        </w:rPr>
        <w:t>ся, в некоторой степени,</w:t>
      </w:r>
      <w:r w:rsidRPr="00CE246B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промежуточным звеном между теорией и практикой обучения. Она на</w:t>
      </w:r>
      <w:r w:rsidR="00E91F6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правлена </w:t>
      </w:r>
      <w:r w:rsidRPr="00CE246B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на то, чтобы научить </w:t>
      </w:r>
      <w:r w:rsidR="00E91F6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учащихся </w:t>
      </w:r>
      <w:r w:rsidR="00E91F62" w:rsidRPr="00CE246B">
        <w:rPr>
          <w:rFonts w:ascii="Times New Roman" w:eastAsia="Times New Roman" w:hAnsi="Times New Roman" w:cs="TimesNewRoman"/>
          <w:sz w:val="28"/>
          <w:szCs w:val="28"/>
          <w:lang w:eastAsia="ru-RU"/>
        </w:rPr>
        <w:t>постигнуть</w:t>
      </w:r>
      <w:r w:rsidRPr="00CE246B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 w:rsidR="00E91F62">
        <w:rPr>
          <w:rFonts w:ascii="Times New Roman" w:eastAsia="Times New Roman" w:hAnsi="Times New Roman" w:cs="TimesNewRoman"/>
          <w:sz w:val="28"/>
          <w:szCs w:val="28"/>
          <w:lang w:eastAsia="ru-RU"/>
        </w:rPr>
        <w:t>стимулы</w:t>
      </w:r>
      <w:r w:rsidRPr="00CE246B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своего учения, своего поведения в игре и в жизни</w:t>
      </w:r>
      <w:r w:rsidR="00E91F62">
        <w:rPr>
          <w:rFonts w:ascii="Times New Roman" w:eastAsia="Times New Roman" w:hAnsi="Times New Roman" w:cs="TimesNewRoman"/>
          <w:sz w:val="28"/>
          <w:szCs w:val="28"/>
          <w:lang w:eastAsia="ru-RU"/>
        </w:rPr>
        <w:t>.</w:t>
      </w:r>
    </w:p>
    <w:p w:rsidR="00D614E2" w:rsidRPr="00C4746E" w:rsidRDefault="00C4746E" w:rsidP="00C4746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  <w:t>Таким образом, использование интерактивных методов в образовательном процессе, прежде всего деловых игр, содействует</w:t>
      </w:r>
      <w:r w:rsidR="00D45932"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  <w:t xml:space="preserve"> закреплению и углублению знаний по изучаемому учебному материалу, получению опыта публичного выступления, качественному изучению содержания учебной дисциплины и умению четко и доказательно строить ответ, мотивировать выбор и решения, формированию активной жизненной позиции в учебе, будущей профессии, </w:t>
      </w:r>
      <w:r w:rsidRPr="00D61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чувства взаимопомощи, умению работать в коллективе</w:t>
      </w:r>
      <w:r w:rsidRPr="00C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расширению кругозора, </w:t>
      </w:r>
      <w:r w:rsidRPr="00C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</w:t>
      </w:r>
      <w:r w:rsidRPr="00D61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proofErr w:type="gramEnd"/>
      <w:r w:rsidRPr="00D6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</w:t>
      </w:r>
      <w:r w:rsidRPr="00C47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4E2" w:rsidRDefault="00D614E2" w:rsidP="00C4746E">
      <w:pPr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zCs w:val="27"/>
          <w:shd w:val="clear" w:color="auto" w:fill="FFFFFF"/>
        </w:rPr>
      </w:pPr>
    </w:p>
    <w:p w:rsidR="00C64F2C" w:rsidRDefault="00C64F2C" w:rsidP="00D459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</w:pPr>
    </w:p>
    <w:p w:rsidR="00C64F2C" w:rsidRDefault="00C64F2C" w:rsidP="00D459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</w:pPr>
    </w:p>
    <w:p w:rsidR="00C64F2C" w:rsidRDefault="00C64F2C" w:rsidP="00D459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</w:pPr>
    </w:p>
    <w:p w:rsidR="00C64F2C" w:rsidRDefault="00C64F2C" w:rsidP="00D459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</w:pPr>
    </w:p>
    <w:p w:rsidR="00C64F2C" w:rsidRDefault="00C64F2C" w:rsidP="00D459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</w:pPr>
    </w:p>
    <w:p w:rsidR="00D614E2" w:rsidRPr="000D7FDC" w:rsidRDefault="00D45932" w:rsidP="00D4593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</w:pPr>
      <w:r w:rsidRPr="000D7FDC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Список используемой литературы:</w:t>
      </w:r>
    </w:p>
    <w:p w:rsidR="00D45932" w:rsidRDefault="00D45932" w:rsidP="00D45932">
      <w:pPr>
        <w:spacing w:after="0"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</w:pPr>
    </w:p>
    <w:p w:rsidR="00D45932" w:rsidRPr="00D45932" w:rsidRDefault="00D45932" w:rsidP="007B03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45932">
        <w:rPr>
          <w:rFonts w:ascii="Times New Roman" w:hAnsi="Times New Roman" w:cs="Times New Roman"/>
          <w:sz w:val="28"/>
        </w:rPr>
        <w:t>1. Панфилова А.</w:t>
      </w:r>
      <w:r w:rsidR="00A842F4">
        <w:rPr>
          <w:rFonts w:ascii="Times New Roman" w:hAnsi="Times New Roman" w:cs="Times New Roman"/>
          <w:sz w:val="28"/>
        </w:rPr>
        <w:t xml:space="preserve"> </w:t>
      </w:r>
      <w:r w:rsidRPr="00D45932">
        <w:rPr>
          <w:rFonts w:ascii="Times New Roman" w:hAnsi="Times New Roman" w:cs="Times New Roman"/>
          <w:sz w:val="28"/>
        </w:rPr>
        <w:t>П. Игротехнический менеджмент. Интерактивные технологии для обучения и организационного развития персонала.</w:t>
      </w:r>
      <w:r w:rsidR="00A842F4">
        <w:rPr>
          <w:rFonts w:ascii="Times New Roman" w:hAnsi="Times New Roman" w:cs="Times New Roman"/>
          <w:sz w:val="28"/>
        </w:rPr>
        <w:t xml:space="preserve"> /</w:t>
      </w:r>
      <w:r w:rsidRPr="00D45932">
        <w:rPr>
          <w:rFonts w:ascii="Times New Roman" w:hAnsi="Times New Roman" w:cs="Times New Roman"/>
          <w:sz w:val="28"/>
        </w:rPr>
        <w:t xml:space="preserve"> </w:t>
      </w:r>
      <w:r w:rsidR="00A842F4">
        <w:rPr>
          <w:rFonts w:ascii="Times New Roman" w:hAnsi="Times New Roman" w:cs="Times New Roman"/>
          <w:sz w:val="28"/>
        </w:rPr>
        <w:t xml:space="preserve">                  </w:t>
      </w:r>
      <w:r w:rsidR="00A842F4" w:rsidRPr="00D45932">
        <w:rPr>
          <w:rFonts w:ascii="Times New Roman" w:hAnsi="Times New Roman" w:cs="Times New Roman"/>
          <w:sz w:val="28"/>
        </w:rPr>
        <w:t>А.</w:t>
      </w:r>
      <w:r w:rsidR="00A842F4">
        <w:rPr>
          <w:rFonts w:ascii="Times New Roman" w:hAnsi="Times New Roman" w:cs="Times New Roman"/>
          <w:sz w:val="28"/>
        </w:rPr>
        <w:t xml:space="preserve"> </w:t>
      </w:r>
      <w:r w:rsidR="00A842F4" w:rsidRPr="00D45932">
        <w:rPr>
          <w:rFonts w:ascii="Times New Roman" w:hAnsi="Times New Roman" w:cs="Times New Roman"/>
          <w:sz w:val="28"/>
        </w:rPr>
        <w:t>П.</w:t>
      </w:r>
      <w:r w:rsidR="00A842F4">
        <w:rPr>
          <w:rFonts w:ascii="Times New Roman" w:hAnsi="Times New Roman" w:cs="Times New Roman"/>
          <w:sz w:val="28"/>
        </w:rPr>
        <w:t xml:space="preserve"> </w:t>
      </w:r>
      <w:r w:rsidR="00A842F4" w:rsidRPr="00D45932">
        <w:rPr>
          <w:rFonts w:ascii="Times New Roman" w:hAnsi="Times New Roman" w:cs="Times New Roman"/>
          <w:sz w:val="28"/>
        </w:rPr>
        <w:t>Панфилова</w:t>
      </w:r>
      <w:r w:rsidR="00A842F4">
        <w:rPr>
          <w:rFonts w:ascii="Times New Roman" w:hAnsi="Times New Roman" w:cs="Times New Roman"/>
          <w:sz w:val="28"/>
        </w:rPr>
        <w:t>.</w:t>
      </w:r>
      <w:r w:rsidR="00A842F4" w:rsidRPr="00D45932">
        <w:rPr>
          <w:rFonts w:ascii="Times New Roman" w:hAnsi="Times New Roman" w:cs="Times New Roman"/>
          <w:sz w:val="28"/>
        </w:rPr>
        <w:t xml:space="preserve"> </w:t>
      </w:r>
      <w:r w:rsidRPr="00D45932">
        <w:rPr>
          <w:rFonts w:ascii="Times New Roman" w:hAnsi="Times New Roman" w:cs="Times New Roman"/>
          <w:sz w:val="28"/>
        </w:rPr>
        <w:t>СПб</w:t>
      </w:r>
      <w:proofErr w:type="gramStart"/>
      <w:r w:rsidRPr="00D45932">
        <w:rPr>
          <w:rFonts w:ascii="Times New Roman" w:hAnsi="Times New Roman" w:cs="Times New Roman"/>
          <w:sz w:val="28"/>
        </w:rPr>
        <w:t xml:space="preserve">.: </w:t>
      </w:r>
      <w:proofErr w:type="gramEnd"/>
      <w:r w:rsidRPr="00D45932">
        <w:rPr>
          <w:rFonts w:ascii="Times New Roman" w:hAnsi="Times New Roman" w:cs="Times New Roman"/>
          <w:sz w:val="28"/>
        </w:rPr>
        <w:t xml:space="preserve">ИВЭСЭП: Знание, 2003. 536 с. </w:t>
      </w:r>
    </w:p>
    <w:p w:rsidR="00D45932" w:rsidRDefault="00D45932" w:rsidP="007B03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5932">
        <w:rPr>
          <w:rFonts w:ascii="Times New Roman" w:hAnsi="Times New Roman" w:cs="Times New Roman"/>
          <w:sz w:val="28"/>
        </w:rPr>
        <w:t>2. Пугачёв В.</w:t>
      </w:r>
      <w:r w:rsidR="00A842F4">
        <w:rPr>
          <w:rFonts w:ascii="Times New Roman" w:hAnsi="Times New Roman" w:cs="Times New Roman"/>
          <w:sz w:val="28"/>
        </w:rPr>
        <w:t xml:space="preserve"> </w:t>
      </w:r>
      <w:r w:rsidRPr="00D45932">
        <w:rPr>
          <w:rFonts w:ascii="Times New Roman" w:hAnsi="Times New Roman" w:cs="Times New Roman"/>
          <w:sz w:val="28"/>
        </w:rPr>
        <w:t>П. Тесты, деловые игры, тренинги в управлении персоналом.</w:t>
      </w:r>
      <w:r w:rsidR="00A842F4" w:rsidRPr="00A842F4">
        <w:rPr>
          <w:rFonts w:ascii="Times New Roman" w:hAnsi="Times New Roman" w:cs="Times New Roman"/>
          <w:sz w:val="28"/>
        </w:rPr>
        <w:t xml:space="preserve"> </w:t>
      </w:r>
      <w:r w:rsidR="00A842F4">
        <w:rPr>
          <w:rFonts w:ascii="Times New Roman" w:hAnsi="Times New Roman" w:cs="Times New Roman"/>
          <w:sz w:val="28"/>
        </w:rPr>
        <w:t xml:space="preserve">/ В. П. </w:t>
      </w:r>
      <w:r w:rsidR="00A842F4" w:rsidRPr="00D45932">
        <w:rPr>
          <w:rFonts w:ascii="Times New Roman" w:hAnsi="Times New Roman" w:cs="Times New Roman"/>
          <w:sz w:val="28"/>
        </w:rPr>
        <w:t xml:space="preserve">Пугачёв </w:t>
      </w:r>
      <w:r w:rsidRPr="00D45932">
        <w:rPr>
          <w:rFonts w:ascii="Times New Roman" w:hAnsi="Times New Roman" w:cs="Times New Roman"/>
          <w:sz w:val="28"/>
        </w:rPr>
        <w:t xml:space="preserve">М.: Аспект  </w:t>
      </w:r>
      <w:r>
        <w:rPr>
          <w:rFonts w:ascii="Times New Roman" w:hAnsi="Times New Roman" w:cs="Times New Roman"/>
          <w:sz w:val="28"/>
        </w:rPr>
        <w:t xml:space="preserve">Пресс, 2001. 285 с. </w:t>
      </w:r>
    </w:p>
    <w:p w:rsidR="00D45932" w:rsidRPr="00D45932" w:rsidRDefault="00D45932" w:rsidP="007B03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New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proofErr w:type="gramStart"/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>Хрупкий</w:t>
      </w:r>
      <w:proofErr w:type="gramEnd"/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Е.</w:t>
      </w:r>
      <w:r w:rsidR="00A842F4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>А. Организация и проведение деловых игр: Учеб</w:t>
      </w:r>
      <w:proofErr w:type="gramStart"/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>.-</w:t>
      </w:r>
      <w:proofErr w:type="gramEnd"/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метод. </w:t>
      </w:r>
      <w:r w:rsidR="00A842F4"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пособие. </w:t>
      </w:r>
      <w:r w:rsidR="00A842F4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/ </w:t>
      </w:r>
      <w:r w:rsidR="00A842F4"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>Е.</w:t>
      </w:r>
      <w:r w:rsidR="00A842F4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 w:rsidR="00A842F4"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>А. Хрупкий</w:t>
      </w:r>
      <w:r w:rsidR="00A842F4">
        <w:rPr>
          <w:rFonts w:ascii="Times New Roman" w:eastAsia="Times New Roman" w:hAnsi="Times New Roman" w:cs="TimesNewRoman"/>
          <w:sz w:val="28"/>
          <w:szCs w:val="28"/>
          <w:lang w:eastAsia="ru-RU"/>
        </w:rPr>
        <w:t>.</w:t>
      </w:r>
      <w:r w:rsidR="00A842F4"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М.: </w:t>
      </w:r>
      <w:proofErr w:type="spellStart"/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>Высш</w:t>
      </w:r>
      <w:proofErr w:type="spellEnd"/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. </w:t>
      </w:r>
      <w:proofErr w:type="spellStart"/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>шк</w:t>
      </w:r>
      <w:proofErr w:type="spellEnd"/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>., 1991.</w:t>
      </w:r>
      <w:r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320 с.</w:t>
      </w:r>
      <w:r w:rsidRPr="00D45932">
        <w:rPr>
          <w:rFonts w:ascii="Times New Roman" w:eastAsia="Times New Roman" w:hAnsi="Times New Roman" w:cs="TimesNewRoman"/>
          <w:sz w:val="28"/>
          <w:szCs w:val="28"/>
          <w:lang w:eastAsia="ru-RU"/>
        </w:rPr>
        <w:t xml:space="preserve"> </w:t>
      </w:r>
    </w:p>
    <w:p w:rsidR="00D45932" w:rsidRPr="00D45932" w:rsidRDefault="00D45932" w:rsidP="00D45932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</w:p>
    <w:p w:rsidR="00D45932" w:rsidRPr="00D45932" w:rsidRDefault="00D45932" w:rsidP="00D45932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</w:pPr>
    </w:p>
    <w:p w:rsidR="00D45932" w:rsidRPr="00D45932" w:rsidRDefault="00D45932" w:rsidP="00D4593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7"/>
          <w:shd w:val="clear" w:color="auto" w:fill="FFFFFF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Default="00C4746E" w:rsidP="003D7AD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746E" w:rsidRPr="003D7AD4" w:rsidRDefault="00C4746E" w:rsidP="00D45932">
      <w:pPr>
        <w:rPr>
          <w:rFonts w:ascii="Times New Roman" w:hAnsi="Times New Roman" w:cs="Times New Roman"/>
          <w:sz w:val="28"/>
          <w:szCs w:val="28"/>
        </w:rPr>
      </w:pPr>
    </w:p>
    <w:sectPr w:rsidR="00C4746E" w:rsidRPr="003D7AD4" w:rsidSect="003D7A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2F" w:rsidRDefault="00D16A2F" w:rsidP="00D614E2">
      <w:pPr>
        <w:spacing w:after="0" w:line="240" w:lineRule="auto"/>
      </w:pPr>
      <w:r>
        <w:separator/>
      </w:r>
    </w:p>
  </w:endnote>
  <w:endnote w:type="continuationSeparator" w:id="0">
    <w:p w:rsidR="00D16A2F" w:rsidRDefault="00D16A2F" w:rsidP="00D6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2F" w:rsidRDefault="00D16A2F" w:rsidP="00D614E2">
      <w:pPr>
        <w:spacing w:after="0" w:line="240" w:lineRule="auto"/>
      </w:pPr>
      <w:r>
        <w:separator/>
      </w:r>
    </w:p>
  </w:footnote>
  <w:footnote w:type="continuationSeparator" w:id="0">
    <w:p w:rsidR="00D16A2F" w:rsidRDefault="00D16A2F" w:rsidP="00D61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F66"/>
    <w:multiLevelType w:val="hybridMultilevel"/>
    <w:tmpl w:val="890644B8"/>
    <w:lvl w:ilvl="0" w:tplc="BC18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D1164"/>
    <w:multiLevelType w:val="hybridMultilevel"/>
    <w:tmpl w:val="6CC67E16"/>
    <w:lvl w:ilvl="0" w:tplc="11542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2B3E05"/>
    <w:multiLevelType w:val="hybridMultilevel"/>
    <w:tmpl w:val="F45275D8"/>
    <w:lvl w:ilvl="0" w:tplc="D396D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D4"/>
    <w:rsid w:val="000018B9"/>
    <w:rsid w:val="000D7FDC"/>
    <w:rsid w:val="001447D4"/>
    <w:rsid w:val="001D2680"/>
    <w:rsid w:val="002633F3"/>
    <w:rsid w:val="0037720E"/>
    <w:rsid w:val="003D7AD4"/>
    <w:rsid w:val="004A470F"/>
    <w:rsid w:val="005D73F4"/>
    <w:rsid w:val="005F5350"/>
    <w:rsid w:val="00674C01"/>
    <w:rsid w:val="007A6A85"/>
    <w:rsid w:val="007B03A2"/>
    <w:rsid w:val="008576F4"/>
    <w:rsid w:val="00A167AC"/>
    <w:rsid w:val="00A842F4"/>
    <w:rsid w:val="00A97461"/>
    <w:rsid w:val="00B34759"/>
    <w:rsid w:val="00B703ED"/>
    <w:rsid w:val="00B94E6E"/>
    <w:rsid w:val="00BD16B5"/>
    <w:rsid w:val="00C4746E"/>
    <w:rsid w:val="00C64F2C"/>
    <w:rsid w:val="00CE024F"/>
    <w:rsid w:val="00CE246B"/>
    <w:rsid w:val="00CF1C86"/>
    <w:rsid w:val="00D16A2F"/>
    <w:rsid w:val="00D22DCD"/>
    <w:rsid w:val="00D45932"/>
    <w:rsid w:val="00D614E2"/>
    <w:rsid w:val="00D66F3A"/>
    <w:rsid w:val="00D86B03"/>
    <w:rsid w:val="00DD3E2D"/>
    <w:rsid w:val="00E91F62"/>
    <w:rsid w:val="00F730A7"/>
    <w:rsid w:val="00FA3DB8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7AD4"/>
  </w:style>
  <w:style w:type="character" w:customStyle="1" w:styleId="10">
    <w:name w:val="Заголовок 1 Знак"/>
    <w:basedOn w:val="a0"/>
    <w:link w:val="1"/>
    <w:uiPriority w:val="9"/>
    <w:rsid w:val="00D61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note text"/>
    <w:basedOn w:val="a"/>
    <w:link w:val="a4"/>
    <w:semiHidden/>
    <w:rsid w:val="00D614E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614E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rsid w:val="00D614E2"/>
    <w:rPr>
      <w:rFonts w:cs="Times New Roman"/>
      <w:vertAlign w:val="superscript"/>
    </w:rPr>
  </w:style>
  <w:style w:type="character" w:styleId="a6">
    <w:name w:val="Strong"/>
    <w:basedOn w:val="a0"/>
    <w:qFormat/>
    <w:rsid w:val="00D614E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7AD4"/>
  </w:style>
  <w:style w:type="character" w:customStyle="1" w:styleId="10">
    <w:name w:val="Заголовок 1 Знак"/>
    <w:basedOn w:val="a0"/>
    <w:link w:val="1"/>
    <w:uiPriority w:val="9"/>
    <w:rsid w:val="00D61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note text"/>
    <w:basedOn w:val="a"/>
    <w:link w:val="a4"/>
    <w:semiHidden/>
    <w:rsid w:val="00D614E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614E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rsid w:val="00D614E2"/>
    <w:rPr>
      <w:rFonts w:cs="Times New Roman"/>
      <w:vertAlign w:val="superscript"/>
    </w:rPr>
  </w:style>
  <w:style w:type="character" w:styleId="a6">
    <w:name w:val="Strong"/>
    <w:basedOn w:val="a0"/>
    <w:qFormat/>
    <w:rsid w:val="00D614E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Эльмаз</cp:lastModifiedBy>
  <cp:revision>10</cp:revision>
  <dcterms:created xsi:type="dcterms:W3CDTF">2013-12-28T19:23:00Z</dcterms:created>
  <dcterms:modified xsi:type="dcterms:W3CDTF">2019-12-07T17:56:00Z</dcterms:modified>
</cp:coreProperties>
</file>